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F7A1A" w14:textId="4908F096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677C0F56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211F02">
        <w:t>5</w:t>
      </w:r>
      <w:r>
        <w:t xml:space="preserve"> </w:t>
      </w:r>
      <w:r w:rsidR="003C6034">
        <w:rPr>
          <w:caps w:val="0"/>
        </w:rPr>
        <w:t>REGULAR SESSION</w:t>
      </w:r>
    </w:p>
    <w:p w14:paraId="1D65328E" w14:textId="77777777" w:rsidR="00CD36CF" w:rsidRDefault="004C48F1" w:rsidP="00CC1F3B">
      <w:pPr>
        <w:pStyle w:val="TitlePageBillPrefix"/>
      </w:pPr>
      <w:sdt>
        <w:sdtPr>
          <w:tag w:val="IntroDate"/>
          <w:id w:val="-1236936958"/>
          <w:placeholder>
            <w:docPart w:val="4371C043172C453C81666B82248C9265"/>
          </w:placeholder>
          <w:text/>
        </w:sdtPr>
        <w:sdtEndPr/>
        <w:sdtContent>
          <w:r w:rsidR="00AE48A0">
            <w:t>Introduced</w:t>
          </w:r>
        </w:sdtContent>
      </w:sdt>
    </w:p>
    <w:p w14:paraId="4E514308" w14:textId="37684163" w:rsidR="00CD36CF" w:rsidRDefault="004C48F1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0952185A611B4D42912C933FF71995B8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BD51AFF4F61B475EB5E6868B2ACCAFCE"/>
          </w:placeholder>
          <w:text/>
        </w:sdtPr>
        <w:sdtEndPr/>
        <w:sdtContent>
          <w:r w:rsidR="00693D4A">
            <w:t>2434</w:t>
          </w:r>
        </w:sdtContent>
      </w:sdt>
    </w:p>
    <w:p w14:paraId="1E8574C2" w14:textId="1917BE5D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3302105DCAFE4AC0B14CCF647F0EC804"/>
          </w:placeholder>
          <w:text w:multiLine="1"/>
        </w:sdtPr>
        <w:sdtEndPr/>
        <w:sdtContent>
          <w:r w:rsidR="00814B27">
            <w:t>Delegate</w:t>
          </w:r>
          <w:r w:rsidR="008E6707">
            <w:t>s</w:t>
          </w:r>
          <w:r w:rsidR="00814B27">
            <w:t xml:space="preserve"> Hornby</w:t>
          </w:r>
          <w:r w:rsidR="008E6707">
            <w:t>, Maynor, Crouse, Willis, Ward, Chiarelli, Holstein</w:t>
          </w:r>
          <w:r w:rsidR="004C48F1">
            <w:t>,</w:t>
          </w:r>
          <w:r w:rsidR="00AF6568">
            <w:t xml:space="preserve"> Funkhouser</w:t>
          </w:r>
          <w:r w:rsidR="004C48F1">
            <w:t>, and Kimble</w:t>
          </w:r>
        </w:sdtContent>
      </w:sdt>
    </w:p>
    <w:p w14:paraId="00DCEAB5" w14:textId="072C1699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F17BC22C1EA94B07B9E5CFF6E9E1A920"/>
          </w:placeholder>
          <w:text w:multiLine="1"/>
        </w:sdtPr>
        <w:sdtEndPr/>
        <w:sdtContent>
          <w:r w:rsidR="00693D4A">
            <w:t>Introduced February 17, 2025; referred to the Committee on the Judiciary</w:t>
          </w:r>
        </w:sdtContent>
      </w:sdt>
      <w:r>
        <w:t>]</w:t>
      </w:r>
    </w:p>
    <w:p w14:paraId="3624C605" w14:textId="3D17AB5D" w:rsidR="00303684" w:rsidRDefault="0000526A" w:rsidP="00CC1F3B">
      <w:pPr>
        <w:pStyle w:val="TitleSection"/>
      </w:pPr>
      <w:r>
        <w:lastRenderedPageBreak/>
        <w:t>A BILL</w:t>
      </w:r>
      <w:r w:rsidR="00F438EA">
        <w:t xml:space="preserve"> to amend the Code of West Virginia by adding thereto a new article, designated </w:t>
      </w:r>
      <w:bookmarkStart w:id="0" w:name="_Hlk189225215"/>
      <w:r w:rsidR="00F438EA">
        <w:t>§55-3D-1,</w:t>
      </w:r>
      <w:bookmarkEnd w:id="0"/>
      <w:r w:rsidR="00F438EA">
        <w:t xml:space="preserve"> §55-3D-</w:t>
      </w:r>
      <w:r w:rsidR="00E518C0">
        <w:t>2</w:t>
      </w:r>
      <w:r w:rsidR="00F438EA">
        <w:t>, §55-3D-</w:t>
      </w:r>
      <w:r w:rsidR="00E518C0">
        <w:t>3</w:t>
      </w:r>
      <w:r w:rsidR="00F438EA">
        <w:t>,and §55-3D-</w:t>
      </w:r>
      <w:r w:rsidR="00E518C0">
        <w:t>4</w:t>
      </w:r>
      <w:r w:rsidR="00F438EA">
        <w:t xml:space="preserve">, all relating </w:t>
      </w:r>
      <w:bookmarkStart w:id="1" w:name="_Hlk189226857"/>
      <w:r w:rsidR="00F438EA">
        <w:t>to establishing the Stop Squatters Act; providing a l</w:t>
      </w:r>
      <w:r w:rsidR="00F438EA" w:rsidRPr="00F438EA">
        <w:t xml:space="preserve">imited </w:t>
      </w:r>
      <w:r w:rsidR="00F438EA">
        <w:t>a</w:t>
      </w:r>
      <w:r w:rsidR="00F438EA" w:rsidRPr="00F438EA">
        <w:t xml:space="preserve">lternative </w:t>
      </w:r>
      <w:r w:rsidR="00F438EA">
        <w:t>r</w:t>
      </w:r>
      <w:r w:rsidR="00F438EA" w:rsidRPr="00F438EA">
        <w:t xml:space="preserve">emedy to </w:t>
      </w:r>
      <w:r w:rsidR="00F438EA">
        <w:t>r</w:t>
      </w:r>
      <w:r w:rsidR="00F438EA" w:rsidRPr="00F438EA">
        <w:t xml:space="preserve">emove </w:t>
      </w:r>
      <w:r w:rsidR="00F438EA">
        <w:t>u</w:t>
      </w:r>
      <w:r w:rsidR="00F438EA" w:rsidRPr="00F438EA">
        <w:t xml:space="preserve">nauthorized </w:t>
      </w:r>
      <w:r w:rsidR="00F438EA">
        <w:t>p</w:t>
      </w:r>
      <w:r w:rsidR="00F438EA" w:rsidRPr="00F438EA">
        <w:t xml:space="preserve">ersons from </w:t>
      </w:r>
      <w:r w:rsidR="00F438EA">
        <w:t>r</w:t>
      </w:r>
      <w:r w:rsidR="00F438EA" w:rsidRPr="00F438EA">
        <w:t xml:space="preserve">esidential and </w:t>
      </w:r>
      <w:r w:rsidR="00F438EA">
        <w:t>c</w:t>
      </w:r>
      <w:r w:rsidR="00F438EA" w:rsidRPr="00F438EA">
        <w:t xml:space="preserve">ommercial </w:t>
      </w:r>
      <w:r w:rsidR="00F438EA">
        <w:t>r</w:t>
      </w:r>
      <w:r w:rsidR="00F438EA" w:rsidRPr="00F438EA">
        <w:t xml:space="preserve">eal </w:t>
      </w:r>
      <w:r w:rsidR="00F438EA">
        <w:t>p</w:t>
      </w:r>
      <w:r w:rsidR="00F438EA" w:rsidRPr="00F438EA">
        <w:t>roperties</w:t>
      </w:r>
      <w:bookmarkEnd w:id="1"/>
      <w:r w:rsidR="00F438EA">
        <w:t xml:space="preserve">; </w:t>
      </w:r>
      <w:r w:rsidR="00F355FB">
        <w:t xml:space="preserve">providing for </w:t>
      </w:r>
      <w:r w:rsidR="00F355FB" w:rsidRPr="00F355FB">
        <w:t>the immediate removal</w:t>
      </w:r>
      <w:r w:rsidR="00556D5B">
        <w:t xml:space="preserve"> by a law</w:t>
      </w:r>
      <w:r w:rsidR="00D22680">
        <w:t>-</w:t>
      </w:r>
      <w:r w:rsidR="00556D5B">
        <w:t xml:space="preserve"> enforcement agency</w:t>
      </w:r>
      <w:r w:rsidR="00F355FB">
        <w:t xml:space="preserve"> upon request of the property owner</w:t>
      </w:r>
      <w:r w:rsidR="00F355FB" w:rsidRPr="00F355FB">
        <w:t xml:space="preserve"> of any person unlawfully occupying a residential dwelling or commercial building if </w:t>
      </w:r>
      <w:r w:rsidR="00F355FB">
        <w:t>certain</w:t>
      </w:r>
      <w:r w:rsidR="00F355FB" w:rsidRPr="00F355FB">
        <w:t xml:space="preserve"> conditions are met</w:t>
      </w:r>
      <w:r w:rsidR="00F355FB">
        <w:t>; providing a</w:t>
      </w:r>
      <w:r w:rsidR="00F355FB" w:rsidRPr="00F355FB">
        <w:t xml:space="preserve"> civil cause of action for wrongful removal</w:t>
      </w:r>
      <w:r w:rsidR="00F355FB">
        <w:t>; establishing misdemeanor</w:t>
      </w:r>
      <w:r w:rsidR="00E518C0">
        <w:t xml:space="preserve"> and felony</w:t>
      </w:r>
      <w:r w:rsidR="00F355FB">
        <w:t xml:space="preserve"> offenses for </w:t>
      </w:r>
      <w:r w:rsidR="00F355FB" w:rsidRPr="00F355FB">
        <w:t xml:space="preserve">unlawfully </w:t>
      </w:r>
      <w:r w:rsidR="00E518C0" w:rsidRPr="00F355FB">
        <w:t>occupy</w:t>
      </w:r>
      <w:r w:rsidR="00E518C0">
        <w:t>ing and intentionally damaging</w:t>
      </w:r>
      <w:r w:rsidR="00F355FB" w:rsidRPr="00F355FB">
        <w:t xml:space="preserve"> a residential dwelling or commercial building </w:t>
      </w:r>
      <w:r w:rsidR="00E518C0">
        <w:t>and providing penalties upon conviction thereof;</w:t>
      </w:r>
      <w:r w:rsidR="00E518C0" w:rsidRPr="00E518C0">
        <w:t xml:space="preserve"> </w:t>
      </w:r>
      <w:r w:rsidR="00E518C0">
        <w:t>establishing a misdemeanor offense  for knowingly presenting a false document purporting to convey real property</w:t>
      </w:r>
      <w:r w:rsidR="00E518C0" w:rsidRPr="00E518C0">
        <w:t xml:space="preserve"> </w:t>
      </w:r>
      <w:r w:rsidR="00E518C0">
        <w:t>and providing penalties upon conviction thereof;</w:t>
      </w:r>
      <w:r w:rsidR="00E518C0" w:rsidRPr="00E518C0">
        <w:t xml:space="preserve"> </w:t>
      </w:r>
      <w:r w:rsidR="00E518C0">
        <w:t>and establishing a felony offen</w:t>
      </w:r>
      <w:r w:rsidR="00556D5B">
        <w:t>s</w:t>
      </w:r>
      <w:r w:rsidR="00E518C0">
        <w:t>e for any person who knowingly lists or advertises residential real property or a commercial building for sale or renting without legal title or authority and providing penalties upon conviction thereof.</w:t>
      </w:r>
    </w:p>
    <w:p w14:paraId="3BCD845C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565B9ADB" w14:textId="77777777" w:rsidR="003C6034" w:rsidRDefault="003C6034" w:rsidP="00CC1F3B">
      <w:pPr>
        <w:pStyle w:val="EnactingClause"/>
        <w:sectPr w:rsidR="003C603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AEA2CCE" w14:textId="72C8284A" w:rsidR="008B69E8" w:rsidRPr="00C04CF3" w:rsidRDefault="008B69E8" w:rsidP="008B69E8">
      <w:pPr>
        <w:pStyle w:val="ArticleHeading"/>
        <w:rPr>
          <w:u w:val="single"/>
        </w:rPr>
      </w:pPr>
      <w:r w:rsidRPr="00C04CF3">
        <w:rPr>
          <w:u w:val="single"/>
        </w:rPr>
        <w:t>article 3D. Stop Squatters Act.</w:t>
      </w:r>
    </w:p>
    <w:p w14:paraId="1C6843A7" w14:textId="19664317" w:rsidR="00814B27" w:rsidRPr="002517E7" w:rsidRDefault="008B69E8" w:rsidP="008B69E8">
      <w:pPr>
        <w:pStyle w:val="SectionHeading"/>
        <w:rPr>
          <w:u w:val="single"/>
        </w:rPr>
      </w:pPr>
      <w:r w:rsidRPr="002517E7">
        <w:rPr>
          <w:u w:val="single"/>
        </w:rPr>
        <w:t xml:space="preserve">§55-3D-1. </w:t>
      </w:r>
      <w:bookmarkStart w:id="2" w:name="_Hlk189225338"/>
      <w:r w:rsidR="00814B27" w:rsidRPr="002517E7">
        <w:rPr>
          <w:u w:val="single"/>
        </w:rPr>
        <w:t>Limited Alternative Remedy to Remove Unauthorized Persons from Residential and Commercial Real Properties</w:t>
      </w:r>
      <w:r w:rsidRPr="002517E7">
        <w:rPr>
          <w:u w:val="single"/>
        </w:rPr>
        <w:t>.</w:t>
      </w:r>
    </w:p>
    <w:bookmarkEnd w:id="2"/>
    <w:p w14:paraId="66F829DE" w14:textId="0038E78F" w:rsidR="00814B27" w:rsidRPr="002517E7" w:rsidRDefault="00814B27" w:rsidP="00814B27">
      <w:pPr>
        <w:pStyle w:val="SectionBody"/>
        <w:rPr>
          <w:u w:val="single"/>
        </w:rPr>
      </w:pPr>
      <w:r w:rsidRPr="002517E7">
        <w:rPr>
          <w:u w:val="single"/>
        </w:rPr>
        <w:t>(a) The Legislature finds that the right to exclude others from entering, and the right to direct others to immediately vacate, residential</w:t>
      </w:r>
      <w:r w:rsidR="00C04CF3">
        <w:rPr>
          <w:u w:val="single"/>
        </w:rPr>
        <w:t>,</w:t>
      </w:r>
      <w:r w:rsidRPr="002517E7">
        <w:rPr>
          <w:u w:val="single"/>
        </w:rPr>
        <w:t xml:space="preserve"> and commercial real property are fundamental property rights.</w:t>
      </w:r>
    </w:p>
    <w:p w14:paraId="596B1F6F" w14:textId="77777777" w:rsidR="00814B27" w:rsidRPr="002517E7" w:rsidRDefault="00814B27" w:rsidP="00814B27">
      <w:pPr>
        <w:pStyle w:val="SectionBody"/>
        <w:rPr>
          <w:u w:val="single"/>
        </w:rPr>
      </w:pPr>
      <w:r w:rsidRPr="002517E7">
        <w:rPr>
          <w:u w:val="single"/>
        </w:rPr>
        <w:t xml:space="preserve">(b) A property owner or their authorized agent may request from the sheriff of the county or the chief of city police, as applicable, </w:t>
      </w:r>
      <w:bookmarkStart w:id="3" w:name="_Hlk189225683"/>
      <w:r w:rsidRPr="002517E7">
        <w:rPr>
          <w:u w:val="single"/>
        </w:rPr>
        <w:t>the immediate removal of any person or persons unlawfully occupying a residential dwelling or commercial building if the following conditions are met:</w:t>
      </w:r>
    </w:p>
    <w:bookmarkEnd w:id="3"/>
    <w:p w14:paraId="7DA1D3D7" w14:textId="4D31483D" w:rsidR="00814B27" w:rsidRPr="002517E7" w:rsidRDefault="008B69E8" w:rsidP="008B69E8">
      <w:pPr>
        <w:pStyle w:val="SectionBody"/>
        <w:rPr>
          <w:u w:val="single"/>
        </w:rPr>
      </w:pPr>
      <w:r w:rsidRPr="002517E7">
        <w:rPr>
          <w:u w:val="single"/>
        </w:rPr>
        <w:t xml:space="preserve">(1) </w:t>
      </w:r>
      <w:r w:rsidR="00814B27" w:rsidRPr="002517E7">
        <w:rPr>
          <w:u w:val="single"/>
        </w:rPr>
        <w:t>The requesting person is the property owner or authorized agent</w:t>
      </w:r>
      <w:r w:rsidRPr="002517E7">
        <w:rPr>
          <w:u w:val="single"/>
        </w:rPr>
        <w:t>;</w:t>
      </w:r>
    </w:p>
    <w:p w14:paraId="4448DC3C" w14:textId="2F2BB578" w:rsidR="00814B27" w:rsidRPr="002517E7" w:rsidRDefault="008B69E8" w:rsidP="00814B27">
      <w:pPr>
        <w:pStyle w:val="SectionBody"/>
        <w:rPr>
          <w:u w:val="single"/>
        </w:rPr>
      </w:pPr>
      <w:r w:rsidRPr="002517E7">
        <w:rPr>
          <w:u w:val="single"/>
        </w:rPr>
        <w:lastRenderedPageBreak/>
        <w:t>(</w:t>
      </w:r>
      <w:r w:rsidR="00814B27" w:rsidRPr="002517E7">
        <w:rPr>
          <w:u w:val="single"/>
        </w:rPr>
        <w:t>2</w:t>
      </w:r>
      <w:r w:rsidRPr="002517E7">
        <w:rPr>
          <w:u w:val="single"/>
        </w:rPr>
        <w:t xml:space="preserve">) </w:t>
      </w:r>
      <w:r w:rsidR="00814B27" w:rsidRPr="002517E7">
        <w:rPr>
          <w:u w:val="single"/>
        </w:rPr>
        <w:t>The real property includes a residential dwelling or commercial building</w:t>
      </w:r>
      <w:r w:rsidRPr="002517E7">
        <w:rPr>
          <w:u w:val="single"/>
        </w:rPr>
        <w:t>;</w:t>
      </w:r>
    </w:p>
    <w:p w14:paraId="3A35D0D3" w14:textId="17FBA1B9" w:rsidR="00814B27" w:rsidRPr="002517E7" w:rsidRDefault="008B69E8" w:rsidP="00814B27">
      <w:pPr>
        <w:pStyle w:val="SectionBody"/>
        <w:rPr>
          <w:u w:val="single"/>
        </w:rPr>
      </w:pPr>
      <w:r w:rsidRPr="002517E7">
        <w:rPr>
          <w:u w:val="single"/>
        </w:rPr>
        <w:t>(</w:t>
      </w:r>
      <w:r w:rsidR="00814B27" w:rsidRPr="002517E7">
        <w:rPr>
          <w:u w:val="single"/>
        </w:rPr>
        <w:t>3</w:t>
      </w:r>
      <w:r w:rsidRPr="002517E7">
        <w:rPr>
          <w:u w:val="single"/>
        </w:rPr>
        <w:t xml:space="preserve">) </w:t>
      </w:r>
      <w:r w:rsidR="00814B27" w:rsidRPr="002517E7">
        <w:rPr>
          <w:u w:val="single"/>
        </w:rPr>
        <w:t>An unauthorized person or persons are unlawfully occupying the property</w:t>
      </w:r>
      <w:r w:rsidRPr="002517E7">
        <w:rPr>
          <w:u w:val="single"/>
        </w:rPr>
        <w:t>;</w:t>
      </w:r>
    </w:p>
    <w:p w14:paraId="3D98FF20" w14:textId="21103471" w:rsidR="00814B27" w:rsidRPr="002517E7" w:rsidRDefault="008B69E8" w:rsidP="00814B27">
      <w:pPr>
        <w:pStyle w:val="SectionBody"/>
        <w:rPr>
          <w:u w:val="single"/>
        </w:rPr>
      </w:pPr>
      <w:r w:rsidRPr="002517E7">
        <w:rPr>
          <w:u w:val="single"/>
        </w:rPr>
        <w:t>(</w:t>
      </w:r>
      <w:r w:rsidR="00814B27" w:rsidRPr="002517E7">
        <w:rPr>
          <w:u w:val="single"/>
        </w:rPr>
        <w:t>4</w:t>
      </w:r>
      <w:r w:rsidRPr="002517E7">
        <w:rPr>
          <w:u w:val="single"/>
        </w:rPr>
        <w:t xml:space="preserve">) </w:t>
      </w:r>
      <w:r w:rsidR="00814B27" w:rsidRPr="002517E7">
        <w:rPr>
          <w:u w:val="single"/>
        </w:rPr>
        <w:t>The property was not open to the public at the time of entry</w:t>
      </w:r>
      <w:r w:rsidRPr="002517E7">
        <w:rPr>
          <w:u w:val="single"/>
        </w:rPr>
        <w:t>;</w:t>
      </w:r>
    </w:p>
    <w:p w14:paraId="31804B9D" w14:textId="45D5FC71" w:rsidR="00814B27" w:rsidRPr="002517E7" w:rsidRDefault="008B69E8" w:rsidP="00814B27">
      <w:pPr>
        <w:pStyle w:val="SectionBody"/>
        <w:rPr>
          <w:u w:val="single"/>
        </w:rPr>
      </w:pPr>
      <w:r w:rsidRPr="002517E7">
        <w:rPr>
          <w:u w:val="single"/>
        </w:rPr>
        <w:t>(</w:t>
      </w:r>
      <w:r w:rsidR="00814B27" w:rsidRPr="002517E7">
        <w:rPr>
          <w:u w:val="single"/>
        </w:rPr>
        <w:t>5</w:t>
      </w:r>
      <w:r w:rsidRPr="002517E7">
        <w:rPr>
          <w:u w:val="single"/>
        </w:rPr>
        <w:t xml:space="preserve">) </w:t>
      </w:r>
      <w:r w:rsidR="00814B27" w:rsidRPr="002517E7">
        <w:rPr>
          <w:u w:val="single"/>
        </w:rPr>
        <w:t>The property owner has directed the unauthorized person(s) to leave</w:t>
      </w:r>
      <w:r w:rsidRPr="002517E7">
        <w:rPr>
          <w:u w:val="single"/>
        </w:rPr>
        <w:t>;</w:t>
      </w:r>
    </w:p>
    <w:p w14:paraId="21E18979" w14:textId="49166E2B" w:rsidR="00814B27" w:rsidRPr="002517E7" w:rsidRDefault="008B69E8" w:rsidP="00814B27">
      <w:pPr>
        <w:pStyle w:val="SectionBody"/>
        <w:rPr>
          <w:u w:val="single"/>
        </w:rPr>
      </w:pPr>
      <w:r w:rsidRPr="002517E7">
        <w:rPr>
          <w:u w:val="single"/>
        </w:rPr>
        <w:t>(</w:t>
      </w:r>
      <w:r w:rsidR="00814B27" w:rsidRPr="002517E7">
        <w:rPr>
          <w:u w:val="single"/>
        </w:rPr>
        <w:t>6</w:t>
      </w:r>
      <w:r w:rsidRPr="002517E7">
        <w:rPr>
          <w:u w:val="single"/>
        </w:rPr>
        <w:t xml:space="preserve">) </w:t>
      </w:r>
      <w:r w:rsidR="00814B27" w:rsidRPr="002517E7">
        <w:rPr>
          <w:u w:val="single"/>
        </w:rPr>
        <w:t>The unauthorized person(s) are not current or former tenants</w:t>
      </w:r>
      <w:r w:rsidRPr="002517E7">
        <w:rPr>
          <w:u w:val="single"/>
        </w:rPr>
        <w:t>;</w:t>
      </w:r>
    </w:p>
    <w:p w14:paraId="6463ACB7" w14:textId="35AA7378" w:rsidR="00814B27" w:rsidRPr="002517E7" w:rsidRDefault="008B69E8" w:rsidP="00814B27">
      <w:pPr>
        <w:pStyle w:val="SectionBody"/>
        <w:rPr>
          <w:u w:val="single"/>
        </w:rPr>
      </w:pPr>
      <w:r w:rsidRPr="002517E7">
        <w:rPr>
          <w:u w:val="single"/>
        </w:rPr>
        <w:t>(</w:t>
      </w:r>
      <w:r w:rsidR="00814B27" w:rsidRPr="002517E7">
        <w:rPr>
          <w:u w:val="single"/>
        </w:rPr>
        <w:t>7</w:t>
      </w:r>
      <w:r w:rsidRPr="002517E7">
        <w:rPr>
          <w:u w:val="single"/>
        </w:rPr>
        <w:t xml:space="preserve">) </w:t>
      </w:r>
      <w:r w:rsidR="00814B27" w:rsidRPr="002517E7">
        <w:rPr>
          <w:u w:val="single"/>
        </w:rPr>
        <w:t>The unauthorized person(s) are not immediate family members of the property owner</w:t>
      </w:r>
      <w:r w:rsidRPr="002517E7">
        <w:rPr>
          <w:u w:val="single"/>
        </w:rPr>
        <w:t>; and</w:t>
      </w:r>
    </w:p>
    <w:p w14:paraId="5EE5C670" w14:textId="5D879F25" w:rsidR="00814B27" w:rsidRPr="002517E7" w:rsidRDefault="008B69E8" w:rsidP="00814B27">
      <w:pPr>
        <w:pStyle w:val="SectionBody"/>
        <w:rPr>
          <w:u w:val="single"/>
        </w:rPr>
      </w:pPr>
      <w:r w:rsidRPr="002517E7">
        <w:rPr>
          <w:u w:val="single"/>
        </w:rPr>
        <w:t>(</w:t>
      </w:r>
      <w:r w:rsidR="00814B27" w:rsidRPr="002517E7">
        <w:rPr>
          <w:u w:val="single"/>
        </w:rPr>
        <w:t>8</w:t>
      </w:r>
      <w:r w:rsidRPr="002517E7">
        <w:rPr>
          <w:u w:val="single"/>
        </w:rPr>
        <w:t xml:space="preserve">) </w:t>
      </w:r>
      <w:r w:rsidR="00814B27" w:rsidRPr="002517E7">
        <w:rPr>
          <w:u w:val="single"/>
        </w:rPr>
        <w:t>No pending litigation exists between the property owner and the unauthorized person(s).</w:t>
      </w:r>
    </w:p>
    <w:p w14:paraId="2FFAAE59" w14:textId="4911717C" w:rsidR="00814B27" w:rsidRPr="002517E7" w:rsidRDefault="00814B27" w:rsidP="00814B27">
      <w:pPr>
        <w:pStyle w:val="SectionBody"/>
        <w:rPr>
          <w:u w:val="single"/>
        </w:rPr>
      </w:pPr>
      <w:r w:rsidRPr="002517E7">
        <w:rPr>
          <w:u w:val="single"/>
        </w:rPr>
        <w:t xml:space="preserve">(c) To request the immediate removal as per section (b) above, the property owner or authorized agent must submit a completed and verified </w:t>
      </w:r>
      <w:r w:rsidR="00660059" w:rsidRPr="002517E7">
        <w:rPr>
          <w:u w:val="single"/>
        </w:rPr>
        <w:t>c</w:t>
      </w:r>
      <w:r w:rsidRPr="002517E7">
        <w:rPr>
          <w:u w:val="single"/>
        </w:rPr>
        <w:t xml:space="preserve">omplaint to </w:t>
      </w:r>
      <w:r w:rsidR="00660059" w:rsidRPr="002517E7">
        <w:rPr>
          <w:u w:val="single"/>
        </w:rPr>
        <w:t>r</w:t>
      </w:r>
      <w:r w:rsidRPr="002517E7">
        <w:rPr>
          <w:u w:val="single"/>
        </w:rPr>
        <w:t xml:space="preserve">emove </w:t>
      </w:r>
      <w:r w:rsidR="00660059" w:rsidRPr="002517E7">
        <w:rPr>
          <w:u w:val="single"/>
        </w:rPr>
        <w:t>p</w:t>
      </w:r>
      <w:r w:rsidRPr="002517E7">
        <w:rPr>
          <w:u w:val="single"/>
        </w:rPr>
        <w:t xml:space="preserve">ersons </w:t>
      </w:r>
      <w:r w:rsidR="00660059" w:rsidRPr="002517E7">
        <w:rPr>
          <w:u w:val="single"/>
        </w:rPr>
        <w:t>u</w:t>
      </w:r>
      <w:r w:rsidRPr="002517E7">
        <w:rPr>
          <w:u w:val="single"/>
        </w:rPr>
        <w:t xml:space="preserve">nlawfully </w:t>
      </w:r>
      <w:r w:rsidR="00660059" w:rsidRPr="002517E7">
        <w:rPr>
          <w:u w:val="single"/>
        </w:rPr>
        <w:t>o</w:t>
      </w:r>
      <w:r w:rsidRPr="002517E7">
        <w:rPr>
          <w:u w:val="single"/>
        </w:rPr>
        <w:t xml:space="preserve">ccupying </w:t>
      </w:r>
      <w:r w:rsidR="00660059" w:rsidRPr="002517E7">
        <w:rPr>
          <w:u w:val="single"/>
        </w:rPr>
        <w:t>r</w:t>
      </w:r>
      <w:r w:rsidRPr="002517E7">
        <w:rPr>
          <w:u w:val="single"/>
        </w:rPr>
        <w:t xml:space="preserve">eal </w:t>
      </w:r>
      <w:r w:rsidR="00660059" w:rsidRPr="002517E7">
        <w:rPr>
          <w:u w:val="single"/>
        </w:rPr>
        <w:t>p</w:t>
      </w:r>
      <w:r w:rsidRPr="002517E7">
        <w:rPr>
          <w:u w:val="single"/>
        </w:rPr>
        <w:t>roperty (</w:t>
      </w:r>
      <w:r w:rsidR="0032209D">
        <w:rPr>
          <w:u w:val="single"/>
        </w:rPr>
        <w:t>"</w:t>
      </w:r>
      <w:r w:rsidR="00660059" w:rsidRPr="002517E7">
        <w:rPr>
          <w:u w:val="single"/>
        </w:rPr>
        <w:t>c</w:t>
      </w:r>
      <w:r w:rsidRPr="002517E7">
        <w:rPr>
          <w:u w:val="single"/>
        </w:rPr>
        <w:t>omplaint</w:t>
      </w:r>
      <w:r w:rsidR="0032209D">
        <w:rPr>
          <w:u w:val="single"/>
        </w:rPr>
        <w:t>"</w:t>
      </w:r>
      <w:r w:rsidRPr="002517E7">
        <w:rPr>
          <w:u w:val="single"/>
        </w:rPr>
        <w:t>) to the sheriff or police chief, as applicable.</w:t>
      </w:r>
    </w:p>
    <w:p w14:paraId="3EFF693E" w14:textId="02582D79" w:rsidR="00814B27" w:rsidRPr="002517E7" w:rsidRDefault="00814B27" w:rsidP="00814B27">
      <w:pPr>
        <w:pStyle w:val="SectionBody"/>
        <w:rPr>
          <w:u w:val="single"/>
        </w:rPr>
      </w:pPr>
      <w:r w:rsidRPr="002517E7">
        <w:rPr>
          <w:u w:val="single"/>
        </w:rPr>
        <w:t xml:space="preserve">(d) Upon receipt of the </w:t>
      </w:r>
      <w:r w:rsidR="00660059" w:rsidRPr="002517E7">
        <w:rPr>
          <w:u w:val="single"/>
        </w:rPr>
        <w:t>c</w:t>
      </w:r>
      <w:r w:rsidRPr="002517E7">
        <w:rPr>
          <w:u w:val="single"/>
        </w:rPr>
        <w:t>omplaint, the law</w:t>
      </w:r>
      <w:r w:rsidR="00D22680">
        <w:rPr>
          <w:u w:val="single"/>
        </w:rPr>
        <w:t>-</w:t>
      </w:r>
      <w:r w:rsidRPr="002517E7">
        <w:rPr>
          <w:u w:val="single"/>
        </w:rPr>
        <w:t xml:space="preserve">enforcement agency that receives the </w:t>
      </w:r>
      <w:r w:rsidR="00660059" w:rsidRPr="002517E7">
        <w:rPr>
          <w:u w:val="single"/>
        </w:rPr>
        <w:t>c</w:t>
      </w:r>
      <w:r w:rsidRPr="002517E7">
        <w:rPr>
          <w:u w:val="single"/>
        </w:rPr>
        <w:t xml:space="preserve">omplaint shall conduct preliminary fact-finding, which may include reviewing any alleged lease agreement, talking to neighbors, and other relevant inquiries to ascertain the validity of the complaint. If the preliminary fact-finding indicates probable cause that the above conditions outlined in </w:t>
      </w:r>
      <w:r w:rsidR="00660059" w:rsidRPr="002517E7">
        <w:rPr>
          <w:u w:val="single"/>
        </w:rPr>
        <w:t>sub</w:t>
      </w:r>
      <w:r w:rsidRPr="002517E7">
        <w:rPr>
          <w:u w:val="single"/>
        </w:rPr>
        <w:t>section (</w:t>
      </w:r>
      <w:r w:rsidR="00660059" w:rsidRPr="002517E7">
        <w:rPr>
          <w:u w:val="single"/>
        </w:rPr>
        <w:t>b</w:t>
      </w:r>
      <w:r w:rsidRPr="002517E7">
        <w:rPr>
          <w:u w:val="single"/>
        </w:rPr>
        <w:t>)</w:t>
      </w:r>
      <w:r w:rsidR="00660059" w:rsidRPr="002517E7">
        <w:rPr>
          <w:u w:val="single"/>
        </w:rPr>
        <w:t xml:space="preserve"> of this section</w:t>
      </w:r>
      <w:r w:rsidRPr="002517E7">
        <w:rPr>
          <w:u w:val="single"/>
        </w:rPr>
        <w:t xml:space="preserve"> are met, then the law</w:t>
      </w:r>
      <w:r w:rsidR="00D22680">
        <w:rPr>
          <w:u w:val="single"/>
        </w:rPr>
        <w:t>-</w:t>
      </w:r>
      <w:r w:rsidRPr="002517E7">
        <w:rPr>
          <w:u w:val="single"/>
        </w:rPr>
        <w:t>enforcement agency shall serve a notice to immediately vacate upon the unlawful occupants and put the owner in possession of the real property.</w:t>
      </w:r>
    </w:p>
    <w:p w14:paraId="6775525A" w14:textId="2C810617" w:rsidR="00814B27" w:rsidRPr="002517E7" w:rsidRDefault="00814B27" w:rsidP="00814B27">
      <w:pPr>
        <w:pStyle w:val="SectionBody"/>
        <w:rPr>
          <w:u w:val="single"/>
        </w:rPr>
      </w:pPr>
      <w:r w:rsidRPr="002517E7">
        <w:rPr>
          <w:u w:val="single"/>
        </w:rPr>
        <w:t>(e) The law</w:t>
      </w:r>
      <w:r w:rsidR="00D22680">
        <w:rPr>
          <w:u w:val="single"/>
        </w:rPr>
        <w:t>-</w:t>
      </w:r>
      <w:r w:rsidRPr="002517E7">
        <w:rPr>
          <w:u w:val="single"/>
        </w:rPr>
        <w:t>enforcement agency is entitled to a fee for service. Upon serving the notice, the property owner may request the law</w:t>
      </w:r>
      <w:r w:rsidR="00D22680">
        <w:rPr>
          <w:u w:val="single"/>
        </w:rPr>
        <w:t>-</w:t>
      </w:r>
      <w:r w:rsidRPr="002517E7">
        <w:rPr>
          <w:u w:val="single"/>
        </w:rPr>
        <w:t>enforcement agency to stand by to keep the peace while changing locks and removing personal property of the unlawful occupants.</w:t>
      </w:r>
    </w:p>
    <w:p w14:paraId="1AE536F1" w14:textId="6FCA7F2B" w:rsidR="00814B27" w:rsidRPr="002517E7" w:rsidRDefault="00814B27" w:rsidP="00814B27">
      <w:pPr>
        <w:pStyle w:val="SectionBody"/>
        <w:rPr>
          <w:u w:val="single"/>
        </w:rPr>
      </w:pPr>
      <w:r w:rsidRPr="002517E7">
        <w:rPr>
          <w:u w:val="single"/>
        </w:rPr>
        <w:t xml:space="preserve">(f) The property owner who submits a </w:t>
      </w:r>
      <w:r w:rsidR="00660059" w:rsidRPr="002517E7">
        <w:rPr>
          <w:u w:val="single"/>
        </w:rPr>
        <w:t>c</w:t>
      </w:r>
      <w:r w:rsidRPr="002517E7">
        <w:rPr>
          <w:u w:val="single"/>
        </w:rPr>
        <w:t xml:space="preserve">omplaint, pursuant to </w:t>
      </w:r>
      <w:r w:rsidR="00660059" w:rsidRPr="002517E7">
        <w:rPr>
          <w:u w:val="single"/>
        </w:rPr>
        <w:t>sub</w:t>
      </w:r>
      <w:r w:rsidRPr="002517E7">
        <w:rPr>
          <w:u w:val="single"/>
        </w:rPr>
        <w:t>section (</w:t>
      </w:r>
      <w:r w:rsidR="00660059" w:rsidRPr="002517E7">
        <w:rPr>
          <w:u w:val="single"/>
        </w:rPr>
        <w:t>c</w:t>
      </w:r>
      <w:r w:rsidRPr="002517E7">
        <w:rPr>
          <w:u w:val="single"/>
        </w:rPr>
        <w:t xml:space="preserve">) </w:t>
      </w:r>
      <w:r w:rsidR="00660059" w:rsidRPr="002517E7">
        <w:rPr>
          <w:u w:val="single"/>
        </w:rPr>
        <w:t>of this section</w:t>
      </w:r>
      <w:r w:rsidRPr="002517E7">
        <w:rPr>
          <w:u w:val="single"/>
        </w:rPr>
        <w:t>, that turns out to be false shall indemnify the law</w:t>
      </w:r>
      <w:r w:rsidR="00D22680">
        <w:rPr>
          <w:u w:val="single"/>
        </w:rPr>
        <w:t>-</w:t>
      </w:r>
      <w:r w:rsidRPr="002517E7">
        <w:rPr>
          <w:u w:val="single"/>
        </w:rPr>
        <w:t>enforcement agency and its agents for any damages awarded against the law</w:t>
      </w:r>
      <w:r w:rsidR="00D22680">
        <w:rPr>
          <w:u w:val="single"/>
        </w:rPr>
        <w:t>-</w:t>
      </w:r>
      <w:r w:rsidRPr="002517E7">
        <w:rPr>
          <w:u w:val="single"/>
        </w:rPr>
        <w:t>enforcement agency or its agents for their good faith conduct that was based on th</w:t>
      </w:r>
      <w:r w:rsidRPr="00C04CF3">
        <w:rPr>
          <w:color w:val="auto"/>
          <w:u w:val="single"/>
        </w:rPr>
        <w:t xml:space="preserve">e </w:t>
      </w:r>
      <w:r w:rsidR="00D22680" w:rsidRPr="00C04CF3">
        <w:rPr>
          <w:color w:val="auto"/>
          <w:u w:val="single"/>
        </w:rPr>
        <w:t>c</w:t>
      </w:r>
      <w:r w:rsidRPr="00C04CF3">
        <w:rPr>
          <w:color w:val="auto"/>
          <w:u w:val="single"/>
        </w:rPr>
        <w:t>o</w:t>
      </w:r>
      <w:r w:rsidRPr="002517E7">
        <w:rPr>
          <w:u w:val="single"/>
        </w:rPr>
        <w:t>mplaint.</w:t>
      </w:r>
    </w:p>
    <w:p w14:paraId="667972C5" w14:textId="77777777" w:rsidR="00814B27" w:rsidRPr="002517E7" w:rsidRDefault="00814B27" w:rsidP="00814B27">
      <w:pPr>
        <w:pStyle w:val="SectionBody"/>
        <w:rPr>
          <w:u w:val="single"/>
        </w:rPr>
      </w:pPr>
      <w:r w:rsidRPr="002517E7">
        <w:rPr>
          <w:u w:val="single"/>
        </w:rPr>
        <w:t xml:space="preserve">(g) </w:t>
      </w:r>
      <w:bookmarkStart w:id="4" w:name="_Hlk189225858"/>
      <w:r w:rsidRPr="002517E7">
        <w:rPr>
          <w:u w:val="single"/>
        </w:rPr>
        <w:t xml:space="preserve">A civil cause of action for wrongful removal </w:t>
      </w:r>
      <w:bookmarkEnd w:id="4"/>
      <w:r w:rsidRPr="002517E7">
        <w:rPr>
          <w:u w:val="single"/>
        </w:rPr>
        <w:t xml:space="preserve">is allowed, with remedies including </w:t>
      </w:r>
      <w:r w:rsidRPr="002517E7">
        <w:rPr>
          <w:u w:val="single"/>
        </w:rPr>
        <w:lastRenderedPageBreak/>
        <w:t>restoration of possession, actual costs, damages, and attorney fees.</w:t>
      </w:r>
    </w:p>
    <w:p w14:paraId="5C34EABF" w14:textId="3A45BC33" w:rsidR="00814B27" w:rsidRPr="002517E7" w:rsidRDefault="00814B27" w:rsidP="00814B27">
      <w:pPr>
        <w:pStyle w:val="SectionBody"/>
        <w:rPr>
          <w:u w:val="single"/>
        </w:rPr>
      </w:pPr>
      <w:r w:rsidRPr="002517E7">
        <w:rPr>
          <w:u w:val="single"/>
        </w:rPr>
        <w:t>(h) This section does not limit other property owner rights or law</w:t>
      </w:r>
      <w:r w:rsidR="00D22680">
        <w:rPr>
          <w:u w:val="single"/>
        </w:rPr>
        <w:t>-</w:t>
      </w:r>
      <w:r w:rsidRPr="002517E7">
        <w:rPr>
          <w:u w:val="single"/>
        </w:rPr>
        <w:t>enforcement authority.</w:t>
      </w:r>
    </w:p>
    <w:p w14:paraId="751E92E6" w14:textId="3292C290" w:rsidR="00814B27" w:rsidRPr="002517E7" w:rsidRDefault="00660059" w:rsidP="00660059">
      <w:pPr>
        <w:pStyle w:val="SectionHeading"/>
        <w:rPr>
          <w:u w:val="single"/>
        </w:rPr>
      </w:pPr>
      <w:r w:rsidRPr="002517E7">
        <w:rPr>
          <w:u w:val="single"/>
        </w:rPr>
        <w:t xml:space="preserve">§55-3D-2. </w:t>
      </w:r>
      <w:r w:rsidR="00814B27" w:rsidRPr="002517E7">
        <w:rPr>
          <w:u w:val="single"/>
        </w:rPr>
        <w:t xml:space="preserve">Criminal </w:t>
      </w:r>
      <w:r w:rsidRPr="002517E7">
        <w:rPr>
          <w:u w:val="single"/>
        </w:rPr>
        <w:t>m</w:t>
      </w:r>
      <w:r w:rsidR="00814B27" w:rsidRPr="002517E7">
        <w:rPr>
          <w:u w:val="single"/>
        </w:rPr>
        <w:t xml:space="preserve">ischief; </w:t>
      </w:r>
      <w:r w:rsidRPr="002517E7">
        <w:rPr>
          <w:u w:val="single"/>
        </w:rPr>
        <w:t>p</w:t>
      </w:r>
      <w:r w:rsidR="00814B27" w:rsidRPr="002517E7">
        <w:rPr>
          <w:u w:val="single"/>
        </w:rPr>
        <w:t>enalties</w:t>
      </w:r>
      <w:r w:rsidRPr="002517E7">
        <w:rPr>
          <w:u w:val="single"/>
        </w:rPr>
        <w:t>.</w:t>
      </w:r>
    </w:p>
    <w:p w14:paraId="324C2B3B" w14:textId="77777777" w:rsidR="00F438EA" w:rsidRPr="002517E7" w:rsidRDefault="00F438EA" w:rsidP="00814B27">
      <w:pPr>
        <w:pStyle w:val="SectionBody"/>
        <w:rPr>
          <w:u w:val="single"/>
        </w:rPr>
        <w:sectPr w:rsidR="00F438EA" w:rsidRPr="002517E7" w:rsidSect="00F438E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0F688E0" w14:textId="22E43DAD" w:rsidR="00814B27" w:rsidRPr="002517E7" w:rsidRDefault="00814B27" w:rsidP="00814B27">
      <w:pPr>
        <w:pStyle w:val="SectionBody"/>
        <w:rPr>
          <w:u w:val="single"/>
        </w:rPr>
      </w:pPr>
      <w:bookmarkStart w:id="5" w:name="_Hlk189226036"/>
      <w:r w:rsidRPr="002517E7">
        <w:rPr>
          <w:u w:val="single"/>
        </w:rPr>
        <w:t>A person who unlawfully occupies a residential dwelling or commercial building consistent with this section and intentionally damages either of them causing less than $1,000 in damages</w:t>
      </w:r>
      <w:r w:rsidR="00A365CA" w:rsidRPr="002517E7">
        <w:rPr>
          <w:rFonts w:ascii="Roboto" w:hAnsi="Roboto"/>
          <w:color w:val="1A1A1A"/>
          <w:u w:val="single"/>
          <w:shd w:val="clear" w:color="auto" w:fill="FFFFFF"/>
        </w:rPr>
        <w:t xml:space="preserve"> is guilty of a misdemeanor,</w:t>
      </w:r>
      <w:bookmarkEnd w:id="5"/>
      <w:r w:rsidR="00A365CA" w:rsidRPr="002517E7">
        <w:rPr>
          <w:rFonts w:ascii="Roboto" w:hAnsi="Roboto"/>
          <w:color w:val="1A1A1A"/>
          <w:u w:val="single"/>
          <w:shd w:val="clear" w:color="auto" w:fill="FFFFFF"/>
        </w:rPr>
        <w:t xml:space="preserve"> and, upon conviction thereof, shall be confined in jail for a term not to exceed one year or fined not to exceed $2,500, or both fined and confined, in the discretion of the court.</w:t>
      </w:r>
    </w:p>
    <w:p w14:paraId="7CEDD502" w14:textId="627DA211" w:rsidR="00814B27" w:rsidRPr="002517E7" w:rsidRDefault="00814B27" w:rsidP="00814B27">
      <w:pPr>
        <w:pStyle w:val="SectionBody"/>
        <w:rPr>
          <w:u w:val="single"/>
        </w:rPr>
      </w:pPr>
      <w:r w:rsidRPr="002517E7">
        <w:rPr>
          <w:u w:val="single"/>
        </w:rPr>
        <w:t>A person who unlawfully occupies a residential dwelling or commercial building consistent with this section and intentionally damages either of them causing more than $1,000 in damages commits a felony</w:t>
      </w:r>
      <w:r w:rsidR="00DF58A7" w:rsidRPr="002517E7">
        <w:rPr>
          <w:u w:val="single"/>
        </w:rPr>
        <w:t xml:space="preserve">, and, </w:t>
      </w:r>
      <w:r w:rsidR="00DF58A7" w:rsidRPr="002517E7">
        <w:rPr>
          <w:rFonts w:ascii="Roboto" w:hAnsi="Roboto"/>
          <w:color w:val="1A1A1A"/>
          <w:u w:val="single"/>
          <w:shd w:val="clear" w:color="auto" w:fill="FFFFFF"/>
        </w:rPr>
        <w:t>upon conviction thereof, shall be imprisoned in the penitentiary not less than one nor more than</w:t>
      </w:r>
      <w:r w:rsidR="00D22680">
        <w:rPr>
          <w:rFonts w:ascii="Roboto" w:hAnsi="Roboto"/>
          <w:color w:val="1A1A1A"/>
          <w:u w:val="single"/>
          <w:shd w:val="clear" w:color="auto" w:fill="FFFFFF"/>
        </w:rPr>
        <w:t xml:space="preserve"> 10</w:t>
      </w:r>
      <w:r w:rsidR="00DF58A7" w:rsidRPr="002517E7">
        <w:rPr>
          <w:rFonts w:ascii="Roboto" w:hAnsi="Roboto"/>
          <w:color w:val="1A1A1A"/>
          <w:u w:val="single"/>
          <w:shd w:val="clear" w:color="auto" w:fill="FFFFFF"/>
        </w:rPr>
        <w:t xml:space="preserve"> years, or, in the discretion of the court, be confined in jail not more than one year and shall be fined not more than $2,500.</w:t>
      </w:r>
    </w:p>
    <w:p w14:paraId="4B11B38C" w14:textId="02C36D2E" w:rsidR="00814B27" w:rsidRPr="002517E7" w:rsidRDefault="00A365CA" w:rsidP="00A365CA">
      <w:pPr>
        <w:pStyle w:val="SectionHeading"/>
        <w:rPr>
          <w:u w:val="single"/>
        </w:rPr>
      </w:pPr>
      <w:r w:rsidRPr="002517E7">
        <w:rPr>
          <w:u w:val="single"/>
        </w:rPr>
        <w:t>§55-3D-3.</w:t>
      </w:r>
      <w:r w:rsidR="00814B27" w:rsidRPr="002517E7">
        <w:rPr>
          <w:u w:val="single"/>
        </w:rPr>
        <w:t xml:space="preserve"> Making </w:t>
      </w:r>
      <w:r w:rsidRPr="002517E7">
        <w:rPr>
          <w:u w:val="single"/>
        </w:rPr>
        <w:t>f</w:t>
      </w:r>
      <w:r w:rsidR="00814B27" w:rsidRPr="002517E7">
        <w:rPr>
          <w:u w:val="single"/>
        </w:rPr>
        <w:t xml:space="preserve">alse </w:t>
      </w:r>
      <w:r w:rsidRPr="002517E7">
        <w:rPr>
          <w:u w:val="single"/>
        </w:rPr>
        <w:t>s</w:t>
      </w:r>
      <w:r w:rsidR="00814B27" w:rsidRPr="002517E7">
        <w:rPr>
          <w:u w:val="single"/>
        </w:rPr>
        <w:t xml:space="preserve">tatement to </w:t>
      </w:r>
      <w:r w:rsidRPr="002517E7">
        <w:rPr>
          <w:u w:val="single"/>
        </w:rPr>
        <w:t>d</w:t>
      </w:r>
      <w:r w:rsidR="00814B27" w:rsidRPr="002517E7">
        <w:rPr>
          <w:u w:val="single"/>
        </w:rPr>
        <w:t xml:space="preserve">etain </w:t>
      </w:r>
      <w:r w:rsidRPr="002517E7">
        <w:rPr>
          <w:u w:val="single"/>
        </w:rPr>
        <w:t>r</w:t>
      </w:r>
      <w:r w:rsidR="00814B27" w:rsidRPr="002517E7">
        <w:rPr>
          <w:u w:val="single"/>
        </w:rPr>
        <w:t xml:space="preserve">eal </w:t>
      </w:r>
      <w:r w:rsidRPr="002517E7">
        <w:rPr>
          <w:u w:val="single"/>
        </w:rPr>
        <w:t>p</w:t>
      </w:r>
      <w:r w:rsidR="00814B27" w:rsidRPr="002517E7">
        <w:rPr>
          <w:u w:val="single"/>
        </w:rPr>
        <w:t>roperty</w:t>
      </w:r>
    </w:p>
    <w:p w14:paraId="3C155AD1" w14:textId="77777777" w:rsidR="00F438EA" w:rsidRPr="002517E7" w:rsidRDefault="00F438EA" w:rsidP="00814B27">
      <w:pPr>
        <w:pStyle w:val="SectionBody"/>
        <w:rPr>
          <w:u w:val="single"/>
        </w:rPr>
        <w:sectPr w:rsidR="00F438EA" w:rsidRPr="002517E7" w:rsidSect="00F438E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121EB96" w14:textId="52B4421C" w:rsidR="00814B27" w:rsidRPr="002517E7" w:rsidRDefault="00814B27" w:rsidP="00814B27">
      <w:pPr>
        <w:pStyle w:val="SectionBody"/>
        <w:rPr>
          <w:u w:val="single"/>
        </w:rPr>
      </w:pPr>
      <w:bookmarkStart w:id="6" w:name="_Hlk189226389"/>
      <w:r w:rsidRPr="002517E7">
        <w:rPr>
          <w:u w:val="single"/>
        </w:rPr>
        <w:t xml:space="preserve">Any person who knowingly presents a false document purporting to convey real property </w:t>
      </w:r>
      <w:bookmarkEnd w:id="6"/>
      <w:r w:rsidRPr="002517E7">
        <w:rPr>
          <w:u w:val="single"/>
        </w:rPr>
        <w:t xml:space="preserve">rights </w:t>
      </w:r>
      <w:r w:rsidR="00A365CA" w:rsidRPr="002517E7">
        <w:rPr>
          <w:rFonts w:ascii="Roboto" w:hAnsi="Roboto"/>
          <w:color w:val="1A1A1A"/>
          <w:u w:val="single"/>
          <w:shd w:val="clear" w:color="auto" w:fill="FFFFFF"/>
        </w:rPr>
        <w:t>is guilty of a misdemeanor, and, upon conviction thereof, shall be confined in jail for a term not to exceed one year or fined not to exceed $2,500, or both, in the discretion of the court.</w:t>
      </w:r>
      <w:r w:rsidR="00A365CA" w:rsidRPr="002517E7">
        <w:rPr>
          <w:u w:val="single"/>
        </w:rPr>
        <w:t xml:space="preserve"> </w:t>
      </w:r>
    </w:p>
    <w:p w14:paraId="0D579849" w14:textId="013EEA3B" w:rsidR="00814B27" w:rsidRPr="002517E7" w:rsidRDefault="00A365CA" w:rsidP="00A365CA">
      <w:pPr>
        <w:pStyle w:val="SectionHeading"/>
        <w:rPr>
          <w:u w:val="single"/>
        </w:rPr>
      </w:pPr>
      <w:r w:rsidRPr="002517E7">
        <w:rPr>
          <w:u w:val="single"/>
        </w:rPr>
        <w:t xml:space="preserve">§55-3D-4. </w:t>
      </w:r>
      <w:r w:rsidR="00814B27" w:rsidRPr="002517E7">
        <w:rPr>
          <w:u w:val="single"/>
        </w:rPr>
        <w:t xml:space="preserve">Fraudulent </w:t>
      </w:r>
      <w:r w:rsidRPr="002517E7">
        <w:rPr>
          <w:u w:val="single"/>
        </w:rPr>
        <w:t>s</w:t>
      </w:r>
      <w:r w:rsidR="00814B27" w:rsidRPr="002517E7">
        <w:rPr>
          <w:u w:val="single"/>
        </w:rPr>
        <w:t xml:space="preserve">ale or </w:t>
      </w:r>
      <w:r w:rsidRPr="002517E7">
        <w:rPr>
          <w:u w:val="single"/>
        </w:rPr>
        <w:t>l</w:t>
      </w:r>
      <w:r w:rsidR="00814B27" w:rsidRPr="002517E7">
        <w:rPr>
          <w:u w:val="single"/>
        </w:rPr>
        <w:t xml:space="preserve">ease of </w:t>
      </w:r>
      <w:r w:rsidRPr="002517E7">
        <w:rPr>
          <w:u w:val="single"/>
        </w:rPr>
        <w:t>r</w:t>
      </w:r>
      <w:r w:rsidR="00814B27" w:rsidRPr="002517E7">
        <w:rPr>
          <w:u w:val="single"/>
        </w:rPr>
        <w:t xml:space="preserve">esidential </w:t>
      </w:r>
      <w:r w:rsidRPr="002517E7">
        <w:rPr>
          <w:u w:val="single"/>
        </w:rPr>
        <w:t>r</w:t>
      </w:r>
      <w:r w:rsidR="00814B27" w:rsidRPr="002517E7">
        <w:rPr>
          <w:u w:val="single"/>
        </w:rPr>
        <w:t xml:space="preserve">eal </w:t>
      </w:r>
      <w:r w:rsidRPr="002517E7">
        <w:rPr>
          <w:u w:val="single"/>
        </w:rPr>
        <w:t>p</w:t>
      </w:r>
      <w:r w:rsidR="00814B27" w:rsidRPr="002517E7">
        <w:rPr>
          <w:u w:val="single"/>
        </w:rPr>
        <w:t>roperty</w:t>
      </w:r>
      <w:r w:rsidRPr="002517E7">
        <w:rPr>
          <w:u w:val="single"/>
        </w:rPr>
        <w:t>.</w:t>
      </w:r>
    </w:p>
    <w:p w14:paraId="589E736E" w14:textId="77777777" w:rsidR="00F438EA" w:rsidRPr="002517E7" w:rsidRDefault="00F438EA" w:rsidP="00814B27">
      <w:pPr>
        <w:pStyle w:val="SectionBody"/>
        <w:rPr>
          <w:u w:val="single"/>
        </w:rPr>
        <w:sectPr w:rsidR="00F438EA" w:rsidRPr="002517E7" w:rsidSect="00F438E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350B0CF" w14:textId="3D4AA199" w:rsidR="008736AA" w:rsidRPr="002517E7" w:rsidRDefault="00A365CA" w:rsidP="00814B27">
      <w:pPr>
        <w:pStyle w:val="SectionBody"/>
        <w:rPr>
          <w:u w:val="single"/>
        </w:rPr>
      </w:pPr>
      <w:bookmarkStart w:id="7" w:name="_Hlk189226559"/>
      <w:r w:rsidRPr="002517E7">
        <w:rPr>
          <w:u w:val="single"/>
        </w:rPr>
        <w:t>Any person who k</w:t>
      </w:r>
      <w:r w:rsidR="00814B27" w:rsidRPr="002517E7">
        <w:rPr>
          <w:u w:val="single"/>
        </w:rPr>
        <w:t>nowingly list</w:t>
      </w:r>
      <w:r w:rsidRPr="002517E7">
        <w:rPr>
          <w:u w:val="single"/>
        </w:rPr>
        <w:t>s</w:t>
      </w:r>
      <w:r w:rsidR="00814B27" w:rsidRPr="002517E7">
        <w:rPr>
          <w:u w:val="single"/>
        </w:rPr>
        <w:t xml:space="preserve"> or advertis</w:t>
      </w:r>
      <w:r w:rsidRPr="002517E7">
        <w:rPr>
          <w:u w:val="single"/>
        </w:rPr>
        <w:t>es</w:t>
      </w:r>
      <w:r w:rsidR="00814B27" w:rsidRPr="002517E7">
        <w:rPr>
          <w:u w:val="single"/>
        </w:rPr>
        <w:t xml:space="preserve"> residential real property or a commercial building for sale or renting without legal title or authority </w:t>
      </w:r>
      <w:bookmarkEnd w:id="7"/>
      <w:r w:rsidRPr="002517E7">
        <w:rPr>
          <w:u w:val="single"/>
        </w:rPr>
        <w:t>is guilty of</w:t>
      </w:r>
      <w:r w:rsidR="00814B27" w:rsidRPr="002517E7">
        <w:rPr>
          <w:u w:val="single"/>
        </w:rPr>
        <w:t xml:space="preserve"> a felony</w:t>
      </w:r>
      <w:r w:rsidRPr="002517E7">
        <w:rPr>
          <w:rFonts w:ascii="Roboto" w:hAnsi="Roboto"/>
          <w:color w:val="1A1A1A"/>
          <w:u w:val="single"/>
          <w:shd w:val="clear" w:color="auto" w:fill="FFFFFF"/>
        </w:rPr>
        <w:t xml:space="preserve"> and, upon conviction thereof, shall be imprisoned in the penitentiary not less than one nor more than</w:t>
      </w:r>
      <w:r w:rsidR="00C95DCC">
        <w:rPr>
          <w:rFonts w:ascii="Roboto" w:hAnsi="Roboto"/>
          <w:color w:val="1A1A1A"/>
          <w:u w:val="single"/>
          <w:shd w:val="clear" w:color="auto" w:fill="FFFFFF"/>
        </w:rPr>
        <w:t xml:space="preserve"> 10</w:t>
      </w:r>
      <w:r w:rsidRPr="002517E7">
        <w:rPr>
          <w:rFonts w:ascii="Roboto" w:hAnsi="Roboto"/>
          <w:color w:val="1A1A1A"/>
          <w:u w:val="single"/>
          <w:shd w:val="clear" w:color="auto" w:fill="FFFFFF"/>
        </w:rPr>
        <w:t xml:space="preserve"> years, or, in the discretion of the court, be confined in jail not more than one year and shall be fined not more than $2,500.</w:t>
      </w:r>
      <w:r w:rsidR="00814B27" w:rsidRPr="002517E7">
        <w:rPr>
          <w:u w:val="single"/>
        </w:rPr>
        <w:t xml:space="preserve"> </w:t>
      </w:r>
    </w:p>
    <w:p w14:paraId="02AB91A5" w14:textId="69E757C4" w:rsidR="006865E9" w:rsidRDefault="002517E7" w:rsidP="002517E7">
      <w:pPr>
        <w:pStyle w:val="Note"/>
      </w:pPr>
      <w:r>
        <w:t>NO</w:t>
      </w:r>
      <w:r w:rsidR="00CF1DCA">
        <w:t>TE: The</w:t>
      </w:r>
      <w:r w:rsidR="006865E9">
        <w:t xml:space="preserve"> purpose of this bill is to </w:t>
      </w:r>
      <w:r w:rsidR="0007651A">
        <w:t>establish the Stop Squatters Act; providing a l</w:t>
      </w:r>
      <w:r w:rsidR="0007651A" w:rsidRPr="00F438EA">
        <w:t xml:space="preserve">imited </w:t>
      </w:r>
      <w:r w:rsidR="0007651A">
        <w:t>a</w:t>
      </w:r>
      <w:r w:rsidR="0007651A" w:rsidRPr="00F438EA">
        <w:t xml:space="preserve">lternative </w:t>
      </w:r>
      <w:r w:rsidR="0007651A">
        <w:t>r</w:t>
      </w:r>
      <w:r w:rsidR="0007651A" w:rsidRPr="00F438EA">
        <w:t xml:space="preserve">emedy to </w:t>
      </w:r>
      <w:r w:rsidR="0007651A">
        <w:t>r</w:t>
      </w:r>
      <w:r w:rsidR="0007651A" w:rsidRPr="00F438EA">
        <w:t xml:space="preserve">emove </w:t>
      </w:r>
      <w:r w:rsidR="0007651A">
        <w:t>u</w:t>
      </w:r>
      <w:r w:rsidR="0007651A" w:rsidRPr="00F438EA">
        <w:t xml:space="preserve">nauthorized </w:t>
      </w:r>
      <w:r w:rsidR="0007651A">
        <w:t>p</w:t>
      </w:r>
      <w:r w:rsidR="0007651A" w:rsidRPr="00F438EA">
        <w:t xml:space="preserve">ersons from </w:t>
      </w:r>
      <w:r w:rsidR="0007651A">
        <w:t>r</w:t>
      </w:r>
      <w:r w:rsidR="0007651A" w:rsidRPr="00F438EA">
        <w:t xml:space="preserve">esidential and </w:t>
      </w:r>
      <w:r w:rsidR="0007651A">
        <w:t>c</w:t>
      </w:r>
      <w:r w:rsidR="0007651A" w:rsidRPr="00F438EA">
        <w:t xml:space="preserve">ommercial </w:t>
      </w:r>
      <w:r w:rsidR="0007651A">
        <w:t>r</w:t>
      </w:r>
      <w:r w:rsidR="0007651A" w:rsidRPr="00F438EA">
        <w:t xml:space="preserve">eal </w:t>
      </w:r>
      <w:r w:rsidR="0007651A">
        <w:t>p</w:t>
      </w:r>
      <w:r w:rsidR="0007651A" w:rsidRPr="00F438EA">
        <w:t>roperties</w:t>
      </w:r>
      <w:r w:rsidR="00C95DCC">
        <w:t>.</w:t>
      </w:r>
      <w:r w:rsidR="0007651A">
        <w:t xml:space="preserve"> </w:t>
      </w:r>
      <w:r>
        <w:t>T</w:t>
      </w:r>
      <w:r w:rsidR="0007651A">
        <w:t xml:space="preserve">he bill also establishes criminal </w:t>
      </w:r>
      <w:r>
        <w:t>offenses</w:t>
      </w:r>
      <w:r w:rsidR="0007651A">
        <w:t xml:space="preserve"> and penalties</w:t>
      </w:r>
      <w:r>
        <w:t xml:space="preserve"> for intentional property damage by persons in unlawful possession, or who present a false document purporting </w:t>
      </w:r>
      <w:r>
        <w:lastRenderedPageBreak/>
        <w:t>to convey real property or attempt to list for sale or rent without title thereto</w:t>
      </w:r>
      <w:r w:rsidR="00C95DCC">
        <w:t>.</w:t>
      </w:r>
    </w:p>
    <w:p w14:paraId="0AFF231D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F438E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BCC60" w14:textId="77777777" w:rsidR="00814B27" w:rsidRPr="00B844FE" w:rsidRDefault="00814B27" w:rsidP="00B844FE">
      <w:r>
        <w:separator/>
      </w:r>
    </w:p>
  </w:endnote>
  <w:endnote w:type="continuationSeparator" w:id="0">
    <w:p w14:paraId="137C386E" w14:textId="77777777" w:rsidR="00814B27" w:rsidRPr="00B844FE" w:rsidRDefault="00814B2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3306C6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3BB6F3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D24BD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E5C33" w14:textId="77777777" w:rsidR="00814B27" w:rsidRPr="00B844FE" w:rsidRDefault="00814B27" w:rsidP="00B844FE">
      <w:r>
        <w:separator/>
      </w:r>
    </w:p>
  </w:footnote>
  <w:footnote w:type="continuationSeparator" w:id="0">
    <w:p w14:paraId="7AA85ED7" w14:textId="77777777" w:rsidR="00814B27" w:rsidRPr="00B844FE" w:rsidRDefault="00814B2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821CC" w14:textId="77777777" w:rsidR="002A0269" w:rsidRPr="00B844FE" w:rsidRDefault="004C48F1">
    <w:pPr>
      <w:pStyle w:val="Header"/>
    </w:pPr>
    <w:sdt>
      <w:sdtPr>
        <w:id w:val="-684364211"/>
        <w:placeholder>
          <w:docPart w:val="0952185A611B4D42912C933FF71995B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0952185A611B4D42912C933FF71995B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888C" w14:textId="62C76635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B26C70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814B27">
          <w:rPr>
            <w:sz w:val="22"/>
            <w:szCs w:val="22"/>
          </w:rPr>
          <w:t>2025R2896</w:t>
        </w:r>
      </w:sdtContent>
    </w:sdt>
  </w:p>
  <w:p w14:paraId="19254B9D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5119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27"/>
    <w:rsid w:val="0000526A"/>
    <w:rsid w:val="000573A9"/>
    <w:rsid w:val="0007651A"/>
    <w:rsid w:val="00085D22"/>
    <w:rsid w:val="00093AB0"/>
    <w:rsid w:val="000C5C77"/>
    <w:rsid w:val="000E3912"/>
    <w:rsid w:val="0010070F"/>
    <w:rsid w:val="0015112E"/>
    <w:rsid w:val="001552E7"/>
    <w:rsid w:val="001566B4"/>
    <w:rsid w:val="001700CA"/>
    <w:rsid w:val="001A66B7"/>
    <w:rsid w:val="001A6AA5"/>
    <w:rsid w:val="001C279E"/>
    <w:rsid w:val="001D459E"/>
    <w:rsid w:val="00211F02"/>
    <w:rsid w:val="0022348D"/>
    <w:rsid w:val="002517E7"/>
    <w:rsid w:val="0027011C"/>
    <w:rsid w:val="00274200"/>
    <w:rsid w:val="00275740"/>
    <w:rsid w:val="002A0269"/>
    <w:rsid w:val="002C2BF6"/>
    <w:rsid w:val="00303684"/>
    <w:rsid w:val="003143F5"/>
    <w:rsid w:val="00314854"/>
    <w:rsid w:val="0032209D"/>
    <w:rsid w:val="00394191"/>
    <w:rsid w:val="003C51CD"/>
    <w:rsid w:val="003C6034"/>
    <w:rsid w:val="00400B5C"/>
    <w:rsid w:val="004368E0"/>
    <w:rsid w:val="004C13DD"/>
    <w:rsid w:val="004C48F1"/>
    <w:rsid w:val="004D3ABE"/>
    <w:rsid w:val="004E3441"/>
    <w:rsid w:val="00500579"/>
    <w:rsid w:val="00556D5B"/>
    <w:rsid w:val="005A5366"/>
    <w:rsid w:val="006369EB"/>
    <w:rsid w:val="00637E73"/>
    <w:rsid w:val="00652870"/>
    <w:rsid w:val="00660059"/>
    <w:rsid w:val="006865E9"/>
    <w:rsid w:val="00686E9A"/>
    <w:rsid w:val="00691F3E"/>
    <w:rsid w:val="00693D4A"/>
    <w:rsid w:val="00694BFB"/>
    <w:rsid w:val="00697591"/>
    <w:rsid w:val="006A106B"/>
    <w:rsid w:val="006C523D"/>
    <w:rsid w:val="006D4036"/>
    <w:rsid w:val="007549C3"/>
    <w:rsid w:val="007A5259"/>
    <w:rsid w:val="007A7081"/>
    <w:rsid w:val="007F1CF5"/>
    <w:rsid w:val="007F746A"/>
    <w:rsid w:val="00814B27"/>
    <w:rsid w:val="00834EDE"/>
    <w:rsid w:val="008736AA"/>
    <w:rsid w:val="008B69E8"/>
    <w:rsid w:val="008D275D"/>
    <w:rsid w:val="008E6707"/>
    <w:rsid w:val="0090413B"/>
    <w:rsid w:val="009173DB"/>
    <w:rsid w:val="00946186"/>
    <w:rsid w:val="00975CE8"/>
    <w:rsid w:val="00980327"/>
    <w:rsid w:val="00986478"/>
    <w:rsid w:val="009B04EC"/>
    <w:rsid w:val="009B5557"/>
    <w:rsid w:val="009F1067"/>
    <w:rsid w:val="00A01822"/>
    <w:rsid w:val="00A31E01"/>
    <w:rsid w:val="00A365CA"/>
    <w:rsid w:val="00A527AD"/>
    <w:rsid w:val="00A718CF"/>
    <w:rsid w:val="00AA069B"/>
    <w:rsid w:val="00AD45D0"/>
    <w:rsid w:val="00AE48A0"/>
    <w:rsid w:val="00AE61BE"/>
    <w:rsid w:val="00AF6568"/>
    <w:rsid w:val="00B16F25"/>
    <w:rsid w:val="00B24422"/>
    <w:rsid w:val="00B26C70"/>
    <w:rsid w:val="00B66B81"/>
    <w:rsid w:val="00B71E6F"/>
    <w:rsid w:val="00B80C20"/>
    <w:rsid w:val="00B844FE"/>
    <w:rsid w:val="00B86B4F"/>
    <w:rsid w:val="00B9232D"/>
    <w:rsid w:val="00BA1F84"/>
    <w:rsid w:val="00BC562B"/>
    <w:rsid w:val="00C04CF3"/>
    <w:rsid w:val="00C33014"/>
    <w:rsid w:val="00C33434"/>
    <w:rsid w:val="00C34869"/>
    <w:rsid w:val="00C42EB6"/>
    <w:rsid w:val="00C62327"/>
    <w:rsid w:val="00C85096"/>
    <w:rsid w:val="00C95DCC"/>
    <w:rsid w:val="00CB20EF"/>
    <w:rsid w:val="00CC1F3B"/>
    <w:rsid w:val="00CD12CB"/>
    <w:rsid w:val="00CD36CF"/>
    <w:rsid w:val="00CF1DCA"/>
    <w:rsid w:val="00D22680"/>
    <w:rsid w:val="00D33179"/>
    <w:rsid w:val="00D579FC"/>
    <w:rsid w:val="00D81C16"/>
    <w:rsid w:val="00DE526B"/>
    <w:rsid w:val="00DF199D"/>
    <w:rsid w:val="00DF58A7"/>
    <w:rsid w:val="00E01542"/>
    <w:rsid w:val="00E365F1"/>
    <w:rsid w:val="00E518C0"/>
    <w:rsid w:val="00E62F48"/>
    <w:rsid w:val="00E80CA7"/>
    <w:rsid w:val="00E831B3"/>
    <w:rsid w:val="00E95FBC"/>
    <w:rsid w:val="00EC5E63"/>
    <w:rsid w:val="00EE70CB"/>
    <w:rsid w:val="00F355FB"/>
    <w:rsid w:val="00F41CA2"/>
    <w:rsid w:val="00F438EA"/>
    <w:rsid w:val="00F443C0"/>
    <w:rsid w:val="00F52418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E3A3E"/>
  <w15:chartTrackingRefBased/>
  <w15:docId w15:val="{D1EBB517-2120-4443-9F7A-44C05ED6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71C043172C453C81666B82248C9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BC125-A1E8-45EA-8074-D86F315930D4}"/>
      </w:docPartPr>
      <w:docPartBody>
        <w:p w:rsidR="00D83B07" w:rsidRDefault="00D83B07">
          <w:pPr>
            <w:pStyle w:val="4371C043172C453C81666B82248C9265"/>
          </w:pPr>
          <w:r w:rsidRPr="00B844FE">
            <w:t>Prefix Text</w:t>
          </w:r>
        </w:p>
      </w:docPartBody>
    </w:docPart>
    <w:docPart>
      <w:docPartPr>
        <w:name w:val="0952185A611B4D42912C933FF7199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89CC1-CF21-4523-85D8-AE8BED9573B2}"/>
      </w:docPartPr>
      <w:docPartBody>
        <w:p w:rsidR="00D83B07" w:rsidRDefault="00D83B07">
          <w:pPr>
            <w:pStyle w:val="0952185A611B4D42912C933FF71995B8"/>
          </w:pPr>
          <w:r w:rsidRPr="00B844FE">
            <w:t>[Type here]</w:t>
          </w:r>
        </w:p>
      </w:docPartBody>
    </w:docPart>
    <w:docPart>
      <w:docPartPr>
        <w:name w:val="BD51AFF4F61B475EB5E6868B2ACCA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DC3FB-6965-4457-988D-0880F7C754D7}"/>
      </w:docPartPr>
      <w:docPartBody>
        <w:p w:rsidR="00D83B07" w:rsidRDefault="00D83B07">
          <w:pPr>
            <w:pStyle w:val="BD51AFF4F61B475EB5E6868B2ACCAFCE"/>
          </w:pPr>
          <w:r w:rsidRPr="00B844FE">
            <w:t>Number</w:t>
          </w:r>
        </w:p>
      </w:docPartBody>
    </w:docPart>
    <w:docPart>
      <w:docPartPr>
        <w:name w:val="3302105DCAFE4AC0B14CCF647F0EC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7CD32-DE6F-4D52-923F-4840E6A869D8}"/>
      </w:docPartPr>
      <w:docPartBody>
        <w:p w:rsidR="00D83B07" w:rsidRDefault="00D83B07">
          <w:pPr>
            <w:pStyle w:val="3302105DCAFE4AC0B14CCF647F0EC804"/>
          </w:pPr>
          <w:r w:rsidRPr="00B844FE">
            <w:t>Enter Sponsors Here</w:t>
          </w:r>
        </w:p>
      </w:docPartBody>
    </w:docPart>
    <w:docPart>
      <w:docPartPr>
        <w:name w:val="F17BC22C1EA94B07B9E5CFF6E9E1A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59762-246A-4E65-9FE3-B0A01E95432A}"/>
      </w:docPartPr>
      <w:docPartBody>
        <w:p w:rsidR="00D83B07" w:rsidRDefault="00D83B07">
          <w:pPr>
            <w:pStyle w:val="F17BC22C1EA94B07B9E5CFF6E9E1A92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B07"/>
    <w:rsid w:val="001700CA"/>
    <w:rsid w:val="00652870"/>
    <w:rsid w:val="0090413B"/>
    <w:rsid w:val="00975CE8"/>
    <w:rsid w:val="00A01822"/>
    <w:rsid w:val="00AD45D0"/>
    <w:rsid w:val="00B9232D"/>
    <w:rsid w:val="00D33179"/>
    <w:rsid w:val="00D8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71C043172C453C81666B82248C9265">
    <w:name w:val="4371C043172C453C81666B82248C9265"/>
  </w:style>
  <w:style w:type="paragraph" w:customStyle="1" w:styleId="0952185A611B4D42912C933FF71995B8">
    <w:name w:val="0952185A611B4D42912C933FF71995B8"/>
  </w:style>
  <w:style w:type="paragraph" w:customStyle="1" w:styleId="BD51AFF4F61B475EB5E6868B2ACCAFCE">
    <w:name w:val="BD51AFF4F61B475EB5E6868B2ACCAFCE"/>
  </w:style>
  <w:style w:type="paragraph" w:customStyle="1" w:styleId="3302105DCAFE4AC0B14CCF647F0EC804">
    <w:name w:val="3302105DCAFE4AC0B14CCF647F0EC80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17BC22C1EA94B07B9E5CFF6E9E1A920">
    <w:name w:val="F17BC22C1EA94B07B9E5CFF6E9E1A9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5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Reed</dc:creator>
  <cp:keywords/>
  <dc:description/>
  <cp:lastModifiedBy>Rebecca Sutton</cp:lastModifiedBy>
  <cp:revision>4</cp:revision>
  <dcterms:created xsi:type="dcterms:W3CDTF">2025-02-17T01:20:00Z</dcterms:created>
  <dcterms:modified xsi:type="dcterms:W3CDTF">2025-02-26T18:05:00Z</dcterms:modified>
</cp:coreProperties>
</file>